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4B" w:rsidRDefault="00BE18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关于加强对问题学生教育的重视</w:t>
      </w:r>
    </w:p>
    <w:p w:rsidR="009E6E4B" w:rsidRDefault="00BE18E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保证未成年人健康成长建议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的答复</w:t>
      </w:r>
    </w:p>
    <w:p w:rsidR="009E6E4B" w:rsidRDefault="009E6E4B">
      <w:pPr>
        <w:rPr>
          <w:rFonts w:ascii="Times New Roman" w:hAnsi="Times New Roman"/>
          <w:sz w:val="32"/>
          <w:szCs w:val="32"/>
        </w:rPr>
      </w:pPr>
    </w:p>
    <w:p w:rsidR="009E6E4B" w:rsidRDefault="00BE18E1">
      <w:pPr>
        <w:spacing w:line="22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曹舒坤委员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您提出的《</w:t>
      </w:r>
      <w:r>
        <w:rPr>
          <w:rFonts w:ascii="Times New Roman" w:eastAsia="仿宋_GB2312" w:hAnsi="Times New Roman" w:hint="eastAsia"/>
          <w:sz w:val="32"/>
          <w:szCs w:val="32"/>
        </w:rPr>
        <w:t>加强对问题学生教育的重视，保证未成年人健康成长的建议</w:t>
      </w:r>
      <w:r>
        <w:rPr>
          <w:rFonts w:ascii="Times New Roman" w:eastAsia="仿宋_GB2312" w:hAnsi="Times New Roman"/>
          <w:sz w:val="32"/>
          <w:szCs w:val="32"/>
        </w:rPr>
        <w:t>》收悉。经认真研究，现答复如下：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近年来，关于未成年人违法犯罪问题越来越引起社会各界的关注，中央和地方</w:t>
      </w:r>
      <w:r>
        <w:rPr>
          <w:rFonts w:ascii="Times New Roman" w:eastAsia="仿宋_GB2312" w:hAnsi="Times New Roman" w:hint="eastAsia"/>
          <w:sz w:val="32"/>
          <w:szCs w:val="32"/>
        </w:rPr>
        <w:t>各级</w:t>
      </w:r>
      <w:r>
        <w:rPr>
          <w:rFonts w:ascii="Times New Roman" w:eastAsia="仿宋_GB2312" w:hAnsi="Times New Roman"/>
          <w:sz w:val="32"/>
          <w:szCs w:val="32"/>
        </w:rPr>
        <w:t>部门采取一系列措施，出台相关</w:t>
      </w:r>
      <w:r>
        <w:rPr>
          <w:rFonts w:ascii="Times New Roman" w:eastAsia="仿宋_GB2312" w:hAnsi="Times New Roman" w:hint="eastAsia"/>
          <w:sz w:val="32"/>
          <w:szCs w:val="32"/>
        </w:rPr>
        <w:t>文件</w:t>
      </w:r>
      <w:r>
        <w:rPr>
          <w:rFonts w:ascii="Times New Roman" w:eastAsia="仿宋_GB2312" w:hAnsi="Times New Roman"/>
          <w:sz w:val="32"/>
          <w:szCs w:val="32"/>
        </w:rPr>
        <w:t>，取得</w:t>
      </w:r>
      <w:r>
        <w:rPr>
          <w:rFonts w:ascii="Times New Roman" w:eastAsia="仿宋_GB2312" w:hAnsi="Times New Roman" w:hint="eastAsia"/>
          <w:sz w:val="32"/>
          <w:szCs w:val="32"/>
        </w:rPr>
        <w:t>了一定</w:t>
      </w:r>
      <w:r>
        <w:rPr>
          <w:rFonts w:ascii="Times New Roman" w:eastAsia="仿宋_GB2312" w:hAnsi="Times New Roman"/>
          <w:sz w:val="32"/>
          <w:szCs w:val="32"/>
        </w:rPr>
        <w:t>成效。但这个问题，不是单一的学校教育能够彻底解决的问题，需要全社会相关部门齐心协力、齐抓共管。</w:t>
      </w:r>
      <w:r>
        <w:rPr>
          <w:rFonts w:ascii="Times New Roman" w:eastAsia="仿宋_GB2312" w:hAnsi="Times New Roman" w:hint="eastAsia"/>
          <w:sz w:val="32"/>
          <w:szCs w:val="32"/>
        </w:rPr>
        <w:t>我局结合工作职责，集</w:t>
      </w:r>
      <w:r>
        <w:rPr>
          <w:rFonts w:ascii="Times New Roman" w:eastAsia="仿宋_GB2312" w:hAnsi="Times New Roman"/>
          <w:sz w:val="32"/>
          <w:szCs w:val="32"/>
        </w:rPr>
        <w:t>构建学校、家庭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社会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三位一体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的未成年人思想道德教育网络，保证学生在校期间能够得到良好的教育。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发挥学校主阵地、主渠道、主课堂的作用</w:t>
      </w:r>
      <w:r>
        <w:rPr>
          <w:rFonts w:ascii="Times New Roman" w:eastAsia="仿宋_GB2312" w:hAnsi="Times New Roman" w:hint="eastAsia"/>
          <w:sz w:val="32"/>
          <w:szCs w:val="32"/>
        </w:rPr>
        <w:t>。积极</w:t>
      </w:r>
      <w:r>
        <w:rPr>
          <w:rFonts w:ascii="Times New Roman" w:eastAsia="仿宋_GB2312" w:hAnsi="Times New Roman"/>
          <w:sz w:val="32"/>
          <w:szCs w:val="32"/>
        </w:rPr>
        <w:t>构建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/>
          <w:sz w:val="32"/>
          <w:szCs w:val="32"/>
        </w:rPr>
        <w:t>层级的德育工作机构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从局</w:t>
      </w:r>
      <w:r>
        <w:rPr>
          <w:rFonts w:ascii="Times New Roman" w:eastAsia="仿宋_GB2312" w:hAnsi="Times New Roman" w:hint="eastAsia"/>
          <w:sz w:val="32"/>
          <w:szCs w:val="32"/>
        </w:rPr>
        <w:t>机关</w:t>
      </w:r>
      <w:r>
        <w:rPr>
          <w:rFonts w:ascii="Times New Roman" w:eastAsia="仿宋_GB2312" w:hAnsi="Times New Roman"/>
          <w:sz w:val="32"/>
          <w:szCs w:val="32"/>
        </w:rPr>
        <w:t>到基层学校，基层学校联合社区到家庭，自上而下形成系统的德育工作机构</w:t>
      </w:r>
      <w:r>
        <w:rPr>
          <w:rFonts w:ascii="Times New Roman" w:eastAsia="仿宋_GB2312" w:hAnsi="Times New Roman" w:hint="eastAsia"/>
          <w:sz w:val="32"/>
          <w:szCs w:val="32"/>
        </w:rPr>
        <w:t>。组织</w:t>
      </w:r>
      <w:r>
        <w:rPr>
          <w:rFonts w:ascii="Times New Roman" w:eastAsia="仿宋_GB2312" w:hAnsi="Times New Roman"/>
          <w:sz w:val="32"/>
          <w:szCs w:val="32"/>
        </w:rPr>
        <w:t>基层学校</w:t>
      </w:r>
      <w:r>
        <w:rPr>
          <w:rFonts w:ascii="Times New Roman" w:eastAsia="仿宋_GB2312" w:hAnsi="Times New Roman" w:hint="eastAsia"/>
          <w:sz w:val="32"/>
          <w:szCs w:val="32"/>
        </w:rPr>
        <w:t>落实</w:t>
      </w:r>
      <w:r>
        <w:rPr>
          <w:rFonts w:ascii="Times New Roman" w:eastAsia="仿宋_GB2312" w:hAnsi="Times New Roman"/>
          <w:sz w:val="32"/>
          <w:szCs w:val="32"/>
        </w:rPr>
        <w:t>德育教育</w:t>
      </w:r>
      <w:r>
        <w:rPr>
          <w:rFonts w:ascii="Times New Roman" w:eastAsia="仿宋_GB2312" w:hAnsi="Times New Roman" w:hint="eastAsia"/>
          <w:sz w:val="32"/>
          <w:szCs w:val="32"/>
        </w:rPr>
        <w:t>的相关要求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坚持</w:t>
      </w:r>
      <w:r>
        <w:rPr>
          <w:rFonts w:ascii="Times New Roman" w:eastAsia="仿宋_GB2312" w:hAnsi="Times New Roman"/>
          <w:sz w:val="32"/>
          <w:szCs w:val="32"/>
        </w:rPr>
        <w:t>把德育教育贯穿</w:t>
      </w:r>
      <w:r>
        <w:rPr>
          <w:rFonts w:ascii="Times New Roman" w:eastAsia="仿宋_GB2312" w:hAnsi="Times New Roman" w:hint="eastAsia"/>
          <w:sz w:val="32"/>
          <w:szCs w:val="32"/>
        </w:rPr>
        <w:t>各学科教学活动</w:t>
      </w:r>
      <w:r>
        <w:rPr>
          <w:rFonts w:ascii="Times New Roman" w:eastAsia="仿宋_GB2312" w:hAnsi="Times New Roman"/>
          <w:sz w:val="32"/>
          <w:szCs w:val="32"/>
        </w:rPr>
        <w:t>。加强中小学生心理健康教育工作，学校设立心理咨询室，开辟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学生信箱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，对学生进行心理咨询和辅导。强化德育社会实践活动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鼓励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/>
          <w:sz w:val="32"/>
          <w:szCs w:val="32"/>
        </w:rPr>
        <w:t>学校积极开展各种研学实践活动，切实发挥阵地育人功能。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成立家长学校，开设家长大讲堂。从抓家长教育着手，</w:t>
      </w:r>
      <w:r>
        <w:rPr>
          <w:rFonts w:ascii="Times New Roman" w:eastAsia="仿宋_GB2312" w:hAnsi="Times New Roman"/>
          <w:sz w:val="32"/>
          <w:szCs w:val="32"/>
        </w:rPr>
        <w:lastRenderedPageBreak/>
        <w:t>促进家庭教育。全市各学校都以不同形式开办了家长学校，开设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r>
        <w:rPr>
          <w:rFonts w:ascii="Times New Roman" w:eastAsia="仿宋_GB2312" w:hAnsi="Times New Roman"/>
          <w:sz w:val="32"/>
          <w:szCs w:val="32"/>
        </w:rPr>
        <w:t>家长大讲堂，引导家长走出家教误区，走进孩子心灵，</w:t>
      </w:r>
      <w:r>
        <w:rPr>
          <w:rFonts w:ascii="Times New Roman" w:eastAsia="仿宋_GB2312" w:hAnsi="Times New Roman" w:hint="eastAsia"/>
          <w:sz w:val="32"/>
          <w:szCs w:val="32"/>
        </w:rPr>
        <w:t>指导</w:t>
      </w:r>
      <w:r>
        <w:rPr>
          <w:rFonts w:ascii="Times New Roman" w:eastAsia="仿宋_GB2312" w:hAnsi="Times New Roman"/>
          <w:sz w:val="32"/>
          <w:szCs w:val="32"/>
        </w:rPr>
        <w:t>家长做孩子的良师益友，提高家庭教育水平，促进家长</w:t>
      </w:r>
      <w:r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孩子之间形成和谐的亲子关系。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优化成长环境。各学校积极开发德育校本教材，加强中华传统文化教育，开展丰富多彩的读书活动，用文化的力量感染人、熏陶人；联合派出所开设学生法制大讲堂，聘请校外法制顾问，积极开展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平安文明校园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创建活动</w:t>
      </w:r>
      <w:r>
        <w:rPr>
          <w:rFonts w:ascii="Times New Roman" w:eastAsia="仿宋_GB2312" w:hAnsi="Times New Roman" w:hint="eastAsia"/>
          <w:sz w:val="32"/>
          <w:szCs w:val="32"/>
        </w:rPr>
        <w:t>。我局</w:t>
      </w:r>
      <w:r>
        <w:rPr>
          <w:rFonts w:ascii="Times New Roman" w:eastAsia="仿宋_GB2312" w:hAnsi="Times New Roman"/>
          <w:sz w:val="32"/>
          <w:szCs w:val="32"/>
        </w:rPr>
        <w:t>积极</w:t>
      </w:r>
      <w:r>
        <w:rPr>
          <w:rFonts w:ascii="Times New Roman" w:eastAsia="仿宋_GB2312" w:hAnsi="Times New Roman" w:hint="eastAsia"/>
          <w:sz w:val="32"/>
          <w:szCs w:val="32"/>
        </w:rPr>
        <w:t>联系</w:t>
      </w:r>
      <w:r>
        <w:rPr>
          <w:rFonts w:ascii="Times New Roman" w:eastAsia="仿宋_GB2312" w:hAnsi="Times New Roman"/>
          <w:sz w:val="32"/>
          <w:szCs w:val="32"/>
        </w:rPr>
        <w:t>文化、</w:t>
      </w:r>
      <w:r>
        <w:rPr>
          <w:rFonts w:ascii="Times New Roman" w:eastAsia="仿宋_GB2312" w:hAnsi="Times New Roman" w:hint="eastAsia"/>
          <w:sz w:val="32"/>
          <w:szCs w:val="32"/>
        </w:rPr>
        <w:t>市场监管</w:t>
      </w:r>
      <w:r>
        <w:rPr>
          <w:rFonts w:ascii="Times New Roman" w:eastAsia="仿宋_GB2312" w:hAnsi="Times New Roman"/>
          <w:sz w:val="32"/>
          <w:szCs w:val="32"/>
        </w:rPr>
        <w:t>、公安等部门，加强文化市场管理，严厉打击违规网吧，</w:t>
      </w:r>
      <w:r>
        <w:rPr>
          <w:rFonts w:ascii="Times New Roman" w:eastAsia="仿宋_GB2312" w:hAnsi="Times New Roman" w:hint="eastAsia"/>
          <w:sz w:val="32"/>
          <w:szCs w:val="32"/>
        </w:rPr>
        <w:t>严</w:t>
      </w:r>
      <w:r>
        <w:rPr>
          <w:rFonts w:ascii="Times New Roman" w:eastAsia="仿宋_GB2312" w:hAnsi="Times New Roman"/>
          <w:sz w:val="32"/>
          <w:szCs w:val="32"/>
        </w:rPr>
        <w:t>禁不利于未成年人身心健康的书刊、影片、音像制品、图片等；加强对校园周边环境的整治，对涉及学生安全的其他重要场所进行严查整改。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特此函复。如有不同意见，请与同江市教育局联系。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 w:rsidR="00794FE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 w:rsidR="00794FE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人：孙光学</w:t>
      </w: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0454-2923127</w:t>
      </w:r>
    </w:p>
    <w:p w:rsidR="00150035" w:rsidRDefault="00150035">
      <w:pPr>
        <w:spacing w:line="220" w:lineRule="atLeas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150035" w:rsidRDefault="00150035">
      <w:pPr>
        <w:spacing w:line="220" w:lineRule="atLeas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150035" w:rsidRDefault="00150035">
      <w:pPr>
        <w:spacing w:line="220" w:lineRule="atLeas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9E6E4B" w:rsidRDefault="00BE18E1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/>
          <w:sz w:val="32"/>
          <w:szCs w:val="32"/>
        </w:rPr>
        <w:t>同江市教育局</w:t>
      </w:r>
    </w:p>
    <w:p w:rsidR="009E6E4B" w:rsidRDefault="00150035">
      <w:pPr>
        <w:spacing w:line="22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</w:t>
      </w:r>
      <w:r w:rsidR="00BE18E1">
        <w:rPr>
          <w:rFonts w:ascii="Times New Roman" w:eastAsia="仿宋_GB2312" w:hAnsi="Times New Roman"/>
          <w:sz w:val="32"/>
          <w:szCs w:val="32"/>
        </w:rPr>
        <w:t>2019</w:t>
      </w:r>
      <w:r w:rsidR="00BE18E1">
        <w:rPr>
          <w:rFonts w:ascii="Times New Roman" w:eastAsia="仿宋_GB2312" w:hAnsi="Times New Roman"/>
          <w:sz w:val="32"/>
          <w:szCs w:val="32"/>
        </w:rPr>
        <w:t>年</w:t>
      </w:r>
      <w:r w:rsidR="00BE18E1">
        <w:rPr>
          <w:rFonts w:ascii="Times New Roman" w:eastAsia="仿宋_GB2312" w:hAnsi="Times New Roman"/>
          <w:sz w:val="32"/>
          <w:szCs w:val="32"/>
        </w:rPr>
        <w:t>5</w:t>
      </w:r>
      <w:r w:rsidR="00BE18E1">
        <w:rPr>
          <w:rFonts w:ascii="Times New Roman" w:eastAsia="仿宋_GB2312" w:hAnsi="Times New Roman"/>
          <w:sz w:val="32"/>
          <w:szCs w:val="32"/>
        </w:rPr>
        <w:t>月</w:t>
      </w:r>
      <w:r w:rsidR="00BE18E1">
        <w:rPr>
          <w:rFonts w:ascii="Times New Roman" w:eastAsia="仿宋_GB2312" w:hAnsi="Times New Roman" w:hint="eastAsia"/>
          <w:sz w:val="32"/>
          <w:szCs w:val="32"/>
        </w:rPr>
        <w:t>30</w:t>
      </w:r>
      <w:r w:rsidR="00BE18E1">
        <w:rPr>
          <w:rFonts w:ascii="Times New Roman" w:eastAsia="仿宋_GB2312" w:hAnsi="Times New Roman"/>
          <w:sz w:val="32"/>
          <w:szCs w:val="32"/>
        </w:rPr>
        <w:t>日</w:t>
      </w:r>
    </w:p>
    <w:sectPr w:rsidR="009E6E4B" w:rsidSect="009E6E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12" w:rsidRDefault="00C21A12" w:rsidP="009E6E4B">
      <w:r>
        <w:separator/>
      </w:r>
    </w:p>
  </w:endnote>
  <w:endnote w:type="continuationSeparator" w:id="1">
    <w:p w:rsidR="00C21A12" w:rsidRDefault="00C21A12" w:rsidP="009E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4B" w:rsidRDefault="008A41A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E18E1">
      <w:rPr>
        <w:rStyle w:val="a5"/>
      </w:rPr>
      <w:instrText xml:space="preserve">PAGE  </w:instrText>
    </w:r>
    <w:r>
      <w:fldChar w:fldCharType="end"/>
    </w:r>
  </w:p>
  <w:p w:rsidR="009E6E4B" w:rsidRDefault="009E6E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6409"/>
    </w:sdtPr>
    <w:sdtContent>
      <w:p w:rsidR="009E6E4B" w:rsidRDefault="008A41A2">
        <w:pPr>
          <w:pStyle w:val="a3"/>
          <w:jc w:val="center"/>
        </w:pPr>
        <w:r w:rsidRPr="008A41A2">
          <w:fldChar w:fldCharType="begin"/>
        </w:r>
        <w:r w:rsidR="00BE18E1">
          <w:instrText xml:space="preserve"> PAGE   \* MERGEFORMAT </w:instrText>
        </w:r>
        <w:r w:rsidRPr="008A41A2">
          <w:fldChar w:fldCharType="separate"/>
        </w:r>
        <w:r w:rsidR="00150035" w:rsidRPr="0015003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E6E4B" w:rsidRDefault="009E6E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12" w:rsidRDefault="00C21A12" w:rsidP="009E6E4B">
      <w:r>
        <w:separator/>
      </w:r>
    </w:p>
  </w:footnote>
  <w:footnote w:type="continuationSeparator" w:id="1">
    <w:p w:rsidR="00C21A12" w:rsidRDefault="00C21A12" w:rsidP="009E6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0B1EE3"/>
    <w:rsid w:val="00150035"/>
    <w:rsid w:val="00233D96"/>
    <w:rsid w:val="002A6924"/>
    <w:rsid w:val="00436D40"/>
    <w:rsid w:val="00472B38"/>
    <w:rsid w:val="00603986"/>
    <w:rsid w:val="00794FE4"/>
    <w:rsid w:val="008A41A2"/>
    <w:rsid w:val="009E6E4B"/>
    <w:rsid w:val="00BE18E1"/>
    <w:rsid w:val="00C21A12"/>
    <w:rsid w:val="00F73F4C"/>
    <w:rsid w:val="010B1EE3"/>
    <w:rsid w:val="10FF2E84"/>
    <w:rsid w:val="198269DD"/>
    <w:rsid w:val="1E6B773C"/>
    <w:rsid w:val="2C5B2600"/>
    <w:rsid w:val="2FAD2B11"/>
    <w:rsid w:val="36877E8D"/>
    <w:rsid w:val="3CF40358"/>
    <w:rsid w:val="489332B0"/>
    <w:rsid w:val="4D6D346E"/>
    <w:rsid w:val="6B080D6F"/>
    <w:rsid w:val="746060DF"/>
    <w:rsid w:val="75A5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E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E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E6E4B"/>
  </w:style>
  <w:style w:type="character" w:customStyle="1" w:styleId="Char0">
    <w:name w:val="页眉 Char"/>
    <w:basedOn w:val="a0"/>
    <w:link w:val="a4"/>
    <w:qFormat/>
    <w:rsid w:val="009E6E4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6E4B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BE18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18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Company>市府办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2019-05-15T06:50:00Z</dcterms:created>
  <dcterms:modified xsi:type="dcterms:W3CDTF">2019-06-24T02:13:00Z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